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D6A3" w14:textId="77777777" w:rsidR="00C05658" w:rsidRPr="00CA2EA7" w:rsidRDefault="00C05658" w:rsidP="00C05658">
      <w:pPr>
        <w:ind w:left="360"/>
        <w:jc w:val="both"/>
        <w:rPr>
          <w:rFonts w:ascii="Bookman Old Style" w:hAnsi="Bookman Old Style" w:cstheme="minorHAnsi"/>
          <w:b/>
          <w:bCs/>
          <w:color w:val="FF0000"/>
          <w:sz w:val="24"/>
          <w:szCs w:val="24"/>
        </w:rPr>
      </w:pPr>
    </w:p>
    <w:p w14:paraId="38E70C66" w14:textId="77B8951F" w:rsidR="00C05658" w:rsidRPr="00A20925" w:rsidRDefault="00C05658" w:rsidP="00C05658">
      <w:pPr>
        <w:ind w:left="360"/>
        <w:jc w:val="both"/>
        <w:rPr>
          <w:rFonts w:ascii="Bookman Old Style" w:hAnsi="Bookman Old Style" w:cstheme="minorHAnsi"/>
          <w:b/>
          <w:bCs/>
          <w:sz w:val="24"/>
          <w:szCs w:val="24"/>
          <w:u w:val="single"/>
        </w:rPr>
      </w:pPr>
      <w:r w:rsidRPr="00A20925">
        <w:rPr>
          <w:rFonts w:ascii="Bookman Old Style" w:hAnsi="Bookman Old Style" w:cstheme="minorHAnsi"/>
          <w:b/>
          <w:bCs/>
          <w:sz w:val="24"/>
          <w:szCs w:val="24"/>
          <w:u w:val="single"/>
        </w:rPr>
        <w:t>BIJLAGE</w:t>
      </w:r>
      <w:r w:rsidR="006C78E1">
        <w:rPr>
          <w:rFonts w:ascii="Bookman Old Style" w:hAnsi="Bookman Old Style" w:cstheme="minorHAnsi"/>
          <w:b/>
          <w:bCs/>
          <w:sz w:val="24"/>
          <w:szCs w:val="24"/>
          <w:u w:val="single"/>
        </w:rPr>
        <w:t xml:space="preserve"> 10</w:t>
      </w:r>
      <w:r w:rsidR="00A20925">
        <w:rPr>
          <w:rFonts w:ascii="Bookman Old Style" w:hAnsi="Bookman Old Style" w:cstheme="minorHAnsi"/>
          <w:b/>
          <w:bCs/>
          <w:sz w:val="24"/>
          <w:szCs w:val="24"/>
        </w:rPr>
        <w:t xml:space="preserve"> </w:t>
      </w:r>
      <w:r w:rsidRPr="00A20925">
        <w:rPr>
          <w:rFonts w:ascii="Bookman Old Style" w:hAnsi="Bookman Old Style" w:cstheme="minorHAnsi"/>
          <w:b/>
          <w:bCs/>
          <w:sz w:val="24"/>
          <w:szCs w:val="24"/>
        </w:rPr>
        <w:t xml:space="preserve">: </w:t>
      </w:r>
      <w:r w:rsidR="00A20925" w:rsidRPr="00A20925">
        <w:rPr>
          <w:rFonts w:ascii="Bookman Old Style" w:hAnsi="Bookman Old Style" w:cstheme="minorHAnsi"/>
          <w:b/>
          <w:bCs/>
          <w:sz w:val="24"/>
          <w:szCs w:val="24"/>
          <w:u w:val="single"/>
        </w:rPr>
        <w:t>p</w:t>
      </w:r>
      <w:r w:rsidRPr="00A20925">
        <w:rPr>
          <w:rFonts w:ascii="Bookman Old Style" w:hAnsi="Bookman Old Style" w:cstheme="minorHAnsi"/>
          <w:b/>
          <w:bCs/>
          <w:sz w:val="24"/>
          <w:szCs w:val="24"/>
          <w:u w:val="single"/>
        </w:rPr>
        <w:t>resentiegeld</w:t>
      </w:r>
    </w:p>
    <w:p w14:paraId="6236406A" w14:textId="77777777" w:rsidR="004C32CD" w:rsidRDefault="004C32CD" w:rsidP="00C05658">
      <w:pPr>
        <w:ind w:left="360"/>
        <w:jc w:val="both"/>
        <w:rPr>
          <w:rFonts w:cstheme="minorHAnsi"/>
          <w:sz w:val="24"/>
          <w:szCs w:val="24"/>
          <w:u w:val="single"/>
        </w:rPr>
      </w:pPr>
    </w:p>
    <w:p w14:paraId="54596426" w14:textId="0D3FC35B" w:rsidR="00C05658" w:rsidRPr="00CA2EA7" w:rsidRDefault="00C05658" w:rsidP="00C05658">
      <w:pPr>
        <w:ind w:left="360"/>
        <w:jc w:val="both"/>
        <w:rPr>
          <w:rFonts w:cstheme="minorHAnsi"/>
          <w:sz w:val="24"/>
          <w:szCs w:val="24"/>
          <w:u w:val="single"/>
        </w:rPr>
      </w:pPr>
      <w:r w:rsidRPr="00CA2EA7">
        <w:rPr>
          <w:rFonts w:cstheme="minorHAnsi"/>
          <w:sz w:val="24"/>
          <w:szCs w:val="24"/>
          <w:u w:val="single"/>
        </w:rPr>
        <w:t>A</w:t>
      </w:r>
      <w:r>
        <w:rPr>
          <w:rFonts w:cstheme="minorHAnsi"/>
          <w:sz w:val="24"/>
          <w:szCs w:val="24"/>
          <w:u w:val="single"/>
        </w:rPr>
        <w:t>lgemene Vergadering</w:t>
      </w:r>
    </w:p>
    <w:p w14:paraId="0463F8C0" w14:textId="77777777" w:rsidR="00C05658" w:rsidRPr="00CC098E" w:rsidRDefault="00C05658" w:rsidP="00C05658">
      <w:pPr>
        <w:ind w:left="360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Het artikel </w:t>
      </w:r>
      <w:r w:rsidRPr="00CA2EA7">
        <w:rPr>
          <w:rFonts w:cstheme="minorHAnsi"/>
          <w:sz w:val="24"/>
          <w:szCs w:val="24"/>
        </w:rPr>
        <w:t xml:space="preserve">14 § 2ter </w:t>
      </w:r>
      <w:r>
        <w:rPr>
          <w:rFonts w:cstheme="minorHAnsi"/>
          <w:sz w:val="24"/>
          <w:szCs w:val="24"/>
        </w:rPr>
        <w:t xml:space="preserve">van de wet van </w:t>
      </w:r>
      <w:r w:rsidRPr="00CA2EA7">
        <w:rPr>
          <w:rFonts w:cstheme="minorHAnsi"/>
          <w:sz w:val="24"/>
          <w:szCs w:val="24"/>
        </w:rPr>
        <w:t>6 a</w:t>
      </w:r>
      <w:r>
        <w:rPr>
          <w:rFonts w:cstheme="minorHAnsi"/>
          <w:sz w:val="24"/>
          <w:szCs w:val="24"/>
        </w:rPr>
        <w:t xml:space="preserve">ugustus </w:t>
      </w:r>
      <w:r w:rsidRPr="00CA2EA7">
        <w:rPr>
          <w:rFonts w:cstheme="minorHAnsi"/>
          <w:sz w:val="24"/>
          <w:szCs w:val="24"/>
        </w:rPr>
        <w:t xml:space="preserve">1990 </w:t>
      </w:r>
      <w:r>
        <w:rPr>
          <w:rFonts w:cstheme="minorHAnsi"/>
          <w:sz w:val="24"/>
          <w:szCs w:val="24"/>
        </w:rPr>
        <w:t>bepaalt dat «</w:t>
      </w:r>
      <w:r w:rsidRPr="00C05658">
        <w:rPr>
          <w:rFonts w:cstheme="minorHAnsi"/>
          <w:i/>
          <w:sz w:val="24"/>
          <w:szCs w:val="24"/>
        </w:rPr>
        <w:t>de personen die in de Algemene Ve</w:t>
      </w:r>
      <w:r>
        <w:rPr>
          <w:rFonts w:cstheme="minorHAnsi"/>
          <w:i/>
          <w:sz w:val="24"/>
          <w:szCs w:val="24"/>
        </w:rPr>
        <w:t>r</w:t>
      </w:r>
      <w:r w:rsidRPr="00C05658">
        <w:rPr>
          <w:rFonts w:cstheme="minorHAnsi"/>
          <w:i/>
          <w:sz w:val="24"/>
          <w:szCs w:val="24"/>
        </w:rPr>
        <w:t>gad</w:t>
      </w:r>
      <w:r>
        <w:rPr>
          <w:rFonts w:cstheme="minorHAnsi"/>
          <w:i/>
          <w:sz w:val="24"/>
          <w:szCs w:val="24"/>
        </w:rPr>
        <w:t>e</w:t>
      </w:r>
      <w:r w:rsidRPr="00C05658">
        <w:rPr>
          <w:rFonts w:cstheme="minorHAnsi"/>
          <w:i/>
          <w:sz w:val="24"/>
          <w:szCs w:val="24"/>
        </w:rPr>
        <w:t>ring van een ziekenfonds of van een Landsbond zetelen kunnen, wanneer ze de vergaderingen van deze A</w:t>
      </w:r>
      <w:r>
        <w:rPr>
          <w:rFonts w:cstheme="minorHAnsi"/>
          <w:i/>
          <w:sz w:val="24"/>
          <w:szCs w:val="24"/>
        </w:rPr>
        <w:t>l</w:t>
      </w:r>
      <w:r w:rsidRPr="00C05658">
        <w:rPr>
          <w:rFonts w:cstheme="minorHAnsi"/>
          <w:i/>
          <w:sz w:val="24"/>
          <w:szCs w:val="24"/>
        </w:rPr>
        <w:t>geme</w:t>
      </w:r>
      <w:r>
        <w:rPr>
          <w:rFonts w:cstheme="minorHAnsi"/>
          <w:i/>
          <w:sz w:val="24"/>
          <w:szCs w:val="24"/>
        </w:rPr>
        <w:t>ne</w:t>
      </w:r>
      <w:r w:rsidRPr="00C05658">
        <w:rPr>
          <w:rFonts w:cstheme="minorHAnsi"/>
          <w:i/>
          <w:sz w:val="24"/>
          <w:szCs w:val="24"/>
        </w:rPr>
        <w:t xml:space="preserve"> Vergadering bijwonen</w:t>
      </w:r>
      <w:r>
        <w:rPr>
          <w:rFonts w:cstheme="minorHAnsi"/>
          <w:sz w:val="24"/>
          <w:szCs w:val="24"/>
        </w:rPr>
        <w:t>:</w:t>
      </w:r>
    </w:p>
    <w:p w14:paraId="0A4A834B" w14:textId="77777777" w:rsidR="00C05658" w:rsidRPr="00CC098E" w:rsidRDefault="00C05658" w:rsidP="00C05658">
      <w:pPr>
        <w:ind w:left="360"/>
        <w:jc w:val="both"/>
        <w:rPr>
          <w:rFonts w:cstheme="minorHAnsi"/>
          <w:i/>
          <w:iCs/>
          <w:sz w:val="24"/>
          <w:szCs w:val="24"/>
        </w:rPr>
      </w:pPr>
      <w:r w:rsidRPr="00CC098E">
        <w:rPr>
          <w:rFonts w:cstheme="minorHAnsi"/>
          <w:i/>
          <w:iCs/>
          <w:sz w:val="24"/>
          <w:szCs w:val="24"/>
        </w:rPr>
        <w:t xml:space="preserve">1° </w:t>
      </w:r>
      <w:r>
        <w:rPr>
          <w:rFonts w:cstheme="minorHAnsi"/>
          <w:i/>
          <w:iCs/>
          <w:sz w:val="24"/>
          <w:szCs w:val="24"/>
        </w:rPr>
        <w:t>een zitpenning ontvangen</w:t>
      </w:r>
      <w:r w:rsidR="00E715C4">
        <w:rPr>
          <w:rFonts w:cstheme="minorHAnsi"/>
          <w:i/>
          <w:iCs/>
          <w:sz w:val="24"/>
          <w:szCs w:val="24"/>
        </w:rPr>
        <w:t>;</w:t>
      </w:r>
    </w:p>
    <w:p w14:paraId="679B87CB" w14:textId="77777777" w:rsidR="00C05658" w:rsidRPr="00CA2EA7" w:rsidRDefault="00C05658" w:rsidP="00C05658">
      <w:pPr>
        <w:ind w:left="360"/>
        <w:jc w:val="both"/>
        <w:rPr>
          <w:rFonts w:cstheme="minorHAnsi"/>
          <w:sz w:val="24"/>
          <w:szCs w:val="24"/>
        </w:rPr>
      </w:pPr>
      <w:r w:rsidRPr="00CC098E">
        <w:rPr>
          <w:rFonts w:cstheme="minorHAnsi"/>
          <w:i/>
          <w:iCs/>
          <w:sz w:val="24"/>
          <w:szCs w:val="24"/>
        </w:rPr>
        <w:t xml:space="preserve">2° </w:t>
      </w:r>
      <w:r>
        <w:rPr>
          <w:rFonts w:cstheme="minorHAnsi"/>
          <w:i/>
          <w:iCs/>
          <w:sz w:val="24"/>
          <w:szCs w:val="24"/>
        </w:rPr>
        <w:t>de terugbetaling krijgen van kosten verbonden aan het bijwonen van deze vergaderingen</w:t>
      </w:r>
      <w:r w:rsidRPr="00CA2EA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»</w:t>
      </w:r>
    </w:p>
    <w:p w14:paraId="54B575C0" w14:textId="77777777" w:rsidR="00C05658" w:rsidRPr="00CA2EA7" w:rsidRDefault="00C05658" w:rsidP="00C05658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Conform de jurisprudentie van de CDZ </w:t>
      </w:r>
      <w:r w:rsidR="00E715C4">
        <w:rPr>
          <w:rFonts w:cstheme="minorHAnsi"/>
          <w:sz w:val="24"/>
          <w:szCs w:val="24"/>
        </w:rPr>
        <w:t xml:space="preserve">zijn de zitpenningen voor de </w:t>
      </w:r>
      <w:r>
        <w:rPr>
          <w:rFonts w:cstheme="minorHAnsi"/>
          <w:sz w:val="24"/>
          <w:szCs w:val="24"/>
        </w:rPr>
        <w:t xml:space="preserve">leden van de </w:t>
      </w:r>
      <w:r w:rsidR="00352602">
        <w:rPr>
          <w:rFonts w:cstheme="minorHAnsi"/>
          <w:sz w:val="24"/>
          <w:szCs w:val="24"/>
        </w:rPr>
        <w:t>Algemene</w:t>
      </w:r>
      <w:r>
        <w:rPr>
          <w:rFonts w:cstheme="minorHAnsi"/>
          <w:sz w:val="24"/>
          <w:szCs w:val="24"/>
        </w:rPr>
        <w:t xml:space="preserve"> Vergadering van Mutualia vastgesteld op € 100 per zitting. </w:t>
      </w:r>
    </w:p>
    <w:p w14:paraId="6B06BA6A" w14:textId="77777777" w:rsidR="00C05658" w:rsidRPr="00CA2EA7" w:rsidRDefault="00C05658" w:rsidP="00C05658">
      <w:pPr>
        <w:ind w:left="360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Raad van Bestuur</w:t>
      </w:r>
    </w:p>
    <w:p w14:paraId="7C2A6319" w14:textId="77777777" w:rsidR="00C05658" w:rsidRPr="00CC098E" w:rsidRDefault="00C05658" w:rsidP="00C05658">
      <w:pPr>
        <w:ind w:left="360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Het artikel </w:t>
      </w:r>
      <w:r w:rsidRPr="00CA2EA7">
        <w:rPr>
          <w:rFonts w:cstheme="minorHAnsi"/>
          <w:sz w:val="24"/>
          <w:szCs w:val="24"/>
        </w:rPr>
        <w:t>22 § 1</w:t>
      </w:r>
      <w:r w:rsidRPr="00CA2EA7">
        <w:rPr>
          <w:rFonts w:cstheme="minorHAnsi"/>
          <w:sz w:val="24"/>
          <w:szCs w:val="24"/>
          <w:vertAlign w:val="superscript"/>
        </w:rPr>
        <w:t>e</w:t>
      </w:r>
      <w:r w:rsidRPr="00CA2EA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van de wet van </w:t>
      </w:r>
      <w:r w:rsidRPr="00CA2EA7">
        <w:rPr>
          <w:rFonts w:cstheme="minorHAnsi"/>
          <w:sz w:val="24"/>
          <w:szCs w:val="24"/>
        </w:rPr>
        <w:t>6 a</w:t>
      </w:r>
      <w:r>
        <w:rPr>
          <w:rFonts w:cstheme="minorHAnsi"/>
          <w:sz w:val="24"/>
          <w:szCs w:val="24"/>
        </w:rPr>
        <w:t xml:space="preserve">ugustus </w:t>
      </w:r>
      <w:r w:rsidRPr="00CA2EA7">
        <w:rPr>
          <w:rFonts w:cstheme="minorHAnsi"/>
          <w:sz w:val="24"/>
          <w:szCs w:val="24"/>
        </w:rPr>
        <w:t xml:space="preserve">1990 </w:t>
      </w:r>
      <w:r>
        <w:rPr>
          <w:rFonts w:cstheme="minorHAnsi"/>
          <w:sz w:val="24"/>
          <w:szCs w:val="24"/>
        </w:rPr>
        <w:t>bepaalt dat «</w:t>
      </w:r>
      <w:r>
        <w:rPr>
          <w:rFonts w:cstheme="minorHAnsi"/>
          <w:i/>
          <w:iCs/>
          <w:sz w:val="24"/>
          <w:szCs w:val="24"/>
        </w:rPr>
        <w:t>d</w:t>
      </w:r>
      <w:r w:rsidRPr="00CC098E">
        <w:rPr>
          <w:rFonts w:cstheme="minorHAnsi"/>
          <w:i/>
          <w:iCs/>
          <w:sz w:val="24"/>
          <w:szCs w:val="24"/>
        </w:rPr>
        <w:t xml:space="preserve">e </w:t>
      </w:r>
      <w:r>
        <w:rPr>
          <w:rFonts w:cstheme="minorHAnsi"/>
          <w:i/>
          <w:iCs/>
          <w:sz w:val="24"/>
          <w:szCs w:val="24"/>
        </w:rPr>
        <w:t xml:space="preserve">personen met een mandaat van bestuurder in de schoot van een ziekenfonds of van een Landsbond kunnen, wanneer ze de vergaderingen van de </w:t>
      </w:r>
      <w:r w:rsidR="00602284">
        <w:rPr>
          <w:rFonts w:cstheme="minorHAnsi"/>
          <w:i/>
          <w:iCs/>
          <w:sz w:val="24"/>
          <w:szCs w:val="24"/>
        </w:rPr>
        <w:t>R</w:t>
      </w:r>
      <w:r>
        <w:rPr>
          <w:rFonts w:cstheme="minorHAnsi"/>
          <w:i/>
          <w:iCs/>
          <w:sz w:val="24"/>
          <w:szCs w:val="24"/>
        </w:rPr>
        <w:t xml:space="preserve">aad van Bestuur en de vergaderingen van de comités bedoeld in artikel </w:t>
      </w:r>
      <w:r w:rsidRPr="00CC098E">
        <w:rPr>
          <w:rFonts w:cstheme="minorHAnsi"/>
          <w:i/>
          <w:iCs/>
          <w:sz w:val="24"/>
          <w:szCs w:val="24"/>
        </w:rPr>
        <w:t>23, § 2</w:t>
      </w:r>
      <w:r w:rsidR="00E715C4">
        <w:rPr>
          <w:rFonts w:cstheme="minorHAnsi"/>
          <w:i/>
          <w:iCs/>
          <w:sz w:val="24"/>
          <w:szCs w:val="24"/>
        </w:rPr>
        <w:t>, bijwonen</w:t>
      </w:r>
      <w:r w:rsidRPr="00CC098E">
        <w:rPr>
          <w:rFonts w:cstheme="minorHAnsi"/>
          <w:i/>
          <w:iCs/>
          <w:sz w:val="24"/>
          <w:szCs w:val="24"/>
        </w:rPr>
        <w:t>:</w:t>
      </w:r>
    </w:p>
    <w:p w14:paraId="0128BA2F" w14:textId="77777777" w:rsidR="00C05658" w:rsidRPr="00CC098E" w:rsidRDefault="00C05658" w:rsidP="00C05658">
      <w:pPr>
        <w:ind w:left="360"/>
        <w:jc w:val="both"/>
        <w:rPr>
          <w:rFonts w:cstheme="minorHAnsi"/>
          <w:i/>
          <w:iCs/>
          <w:sz w:val="24"/>
          <w:szCs w:val="24"/>
        </w:rPr>
      </w:pPr>
      <w:r w:rsidRPr="00CC098E">
        <w:rPr>
          <w:rFonts w:cstheme="minorHAnsi"/>
          <w:i/>
          <w:iCs/>
          <w:sz w:val="24"/>
          <w:szCs w:val="24"/>
        </w:rPr>
        <w:t xml:space="preserve">1° </w:t>
      </w:r>
      <w:r>
        <w:rPr>
          <w:rFonts w:cstheme="minorHAnsi"/>
          <w:i/>
          <w:iCs/>
          <w:sz w:val="24"/>
          <w:szCs w:val="24"/>
        </w:rPr>
        <w:t>een zitpenning ontvangen</w:t>
      </w:r>
      <w:r w:rsidRPr="00CC098E">
        <w:rPr>
          <w:rFonts w:cstheme="minorHAnsi"/>
          <w:i/>
          <w:iCs/>
          <w:sz w:val="24"/>
          <w:szCs w:val="24"/>
        </w:rPr>
        <w:t>;</w:t>
      </w:r>
    </w:p>
    <w:p w14:paraId="127B598B" w14:textId="77777777" w:rsidR="00C05658" w:rsidRPr="00CC098E" w:rsidRDefault="00C05658" w:rsidP="00C05658">
      <w:pPr>
        <w:ind w:left="360"/>
        <w:jc w:val="both"/>
        <w:rPr>
          <w:rFonts w:cstheme="minorHAnsi"/>
          <w:sz w:val="24"/>
          <w:szCs w:val="24"/>
        </w:rPr>
      </w:pPr>
      <w:r w:rsidRPr="00CC098E">
        <w:rPr>
          <w:rFonts w:cstheme="minorHAnsi"/>
          <w:i/>
          <w:iCs/>
          <w:sz w:val="24"/>
          <w:szCs w:val="24"/>
        </w:rPr>
        <w:t xml:space="preserve">2° </w:t>
      </w:r>
      <w:r>
        <w:rPr>
          <w:rFonts w:cstheme="minorHAnsi"/>
          <w:i/>
          <w:iCs/>
          <w:sz w:val="24"/>
          <w:szCs w:val="24"/>
        </w:rPr>
        <w:t>de terugbetaling krijgen van kosten verbonden aan het bijwonen van deze vergaderingen</w:t>
      </w:r>
      <w:r>
        <w:rPr>
          <w:rFonts w:cstheme="minorHAnsi"/>
          <w:sz w:val="24"/>
          <w:szCs w:val="24"/>
        </w:rPr>
        <w:t>».</w:t>
      </w:r>
    </w:p>
    <w:p w14:paraId="2126F361" w14:textId="77777777" w:rsidR="00C05658" w:rsidRPr="00CA2EA7" w:rsidRDefault="00C05658" w:rsidP="00C05658">
      <w:pPr>
        <w:ind w:left="36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Conform de jurisprudentie van de CDZ </w:t>
      </w:r>
      <w:r w:rsidR="00E715C4">
        <w:rPr>
          <w:rFonts w:cstheme="minorHAnsi"/>
          <w:color w:val="000000"/>
          <w:sz w:val="24"/>
          <w:szCs w:val="24"/>
        </w:rPr>
        <w:t xml:space="preserve">zijn de zitpenningen voor </w:t>
      </w:r>
      <w:r>
        <w:rPr>
          <w:rFonts w:cstheme="minorHAnsi"/>
          <w:color w:val="000000"/>
          <w:sz w:val="24"/>
          <w:szCs w:val="24"/>
        </w:rPr>
        <w:t xml:space="preserve">de leden van de Raad van Bestuur van Mutualia vastgesteld op € </w:t>
      </w:r>
      <w:r w:rsidRPr="00CA2EA7">
        <w:rPr>
          <w:rFonts w:cstheme="minorHAnsi"/>
          <w:color w:val="000000"/>
          <w:sz w:val="24"/>
          <w:szCs w:val="24"/>
        </w:rPr>
        <w:t>150 € p</w:t>
      </w:r>
      <w:r>
        <w:rPr>
          <w:rFonts w:cstheme="minorHAnsi"/>
          <w:color w:val="000000"/>
          <w:sz w:val="24"/>
          <w:szCs w:val="24"/>
        </w:rPr>
        <w:t>er zitting</w:t>
      </w:r>
      <w:r w:rsidRPr="00CA2EA7">
        <w:rPr>
          <w:rFonts w:cstheme="minorHAnsi"/>
          <w:color w:val="000000"/>
          <w:sz w:val="24"/>
          <w:szCs w:val="24"/>
        </w:rPr>
        <w:t>.</w:t>
      </w:r>
    </w:p>
    <w:p w14:paraId="1739CAD6" w14:textId="77777777" w:rsidR="00C05658" w:rsidRPr="00CA2EA7" w:rsidRDefault="00C05658" w:rsidP="00C05658">
      <w:pPr>
        <w:ind w:left="360"/>
        <w:jc w:val="both"/>
        <w:rPr>
          <w:rFonts w:cstheme="minorHAnsi"/>
          <w:color w:val="FF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t>Remuneratiecomité en Strategisch Comité</w:t>
      </w:r>
    </w:p>
    <w:p w14:paraId="1F273F59" w14:textId="77777777" w:rsidR="00C05658" w:rsidRDefault="00C05658" w:rsidP="00C05658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leden van het Remuneratiecomité en van het Strategisch Comité krijgen presentiegeld toegekend ten bedrage van € </w:t>
      </w:r>
      <w:r w:rsidRPr="00CA2EA7">
        <w:rPr>
          <w:rFonts w:cstheme="minorHAnsi"/>
          <w:sz w:val="24"/>
          <w:szCs w:val="24"/>
        </w:rPr>
        <w:t>329,90 € p</w:t>
      </w:r>
      <w:r>
        <w:rPr>
          <w:rFonts w:cstheme="minorHAnsi"/>
          <w:sz w:val="24"/>
          <w:szCs w:val="24"/>
        </w:rPr>
        <w:t xml:space="preserve">er zitting. </w:t>
      </w:r>
    </w:p>
    <w:p w14:paraId="42DFE0A3" w14:textId="77777777" w:rsidR="00C05658" w:rsidRPr="004762B8" w:rsidRDefault="00C05658" w:rsidP="00C05658">
      <w:pPr>
        <w:ind w:left="360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Voorzitter en </w:t>
      </w:r>
      <w:r w:rsidR="00352602">
        <w:rPr>
          <w:rFonts w:cstheme="minorHAnsi"/>
          <w:sz w:val="24"/>
          <w:szCs w:val="24"/>
          <w:u w:val="single"/>
        </w:rPr>
        <w:t>Ondervoorzitter</w:t>
      </w:r>
    </w:p>
    <w:p w14:paraId="21B9A0FD" w14:textId="77777777" w:rsidR="00C05658" w:rsidRPr="00CC098E" w:rsidRDefault="00602284" w:rsidP="00C05658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Er </w:t>
      </w:r>
      <w:r w:rsidR="00C05658">
        <w:rPr>
          <w:rFonts w:cstheme="minorHAnsi"/>
          <w:sz w:val="24"/>
          <w:szCs w:val="24"/>
        </w:rPr>
        <w:t xml:space="preserve">wordt een forfaitair bedrag toegekend van € </w:t>
      </w:r>
      <w:r w:rsidR="00C05658" w:rsidRPr="00CC098E">
        <w:rPr>
          <w:rFonts w:cstheme="minorHAnsi"/>
          <w:sz w:val="24"/>
          <w:szCs w:val="24"/>
        </w:rPr>
        <w:t>1.200 € p</w:t>
      </w:r>
      <w:r w:rsidR="00C05658">
        <w:rPr>
          <w:rFonts w:cstheme="minorHAnsi"/>
          <w:sz w:val="24"/>
          <w:szCs w:val="24"/>
        </w:rPr>
        <w:t xml:space="preserve">er maand, </w:t>
      </w:r>
      <w:r>
        <w:rPr>
          <w:rFonts w:cstheme="minorHAnsi"/>
          <w:sz w:val="24"/>
          <w:szCs w:val="24"/>
        </w:rPr>
        <w:t xml:space="preserve">bedoeld voor alle opdrachten </w:t>
      </w:r>
      <w:r w:rsidR="00AA6C4A">
        <w:rPr>
          <w:rFonts w:cstheme="minorHAnsi"/>
          <w:sz w:val="24"/>
          <w:szCs w:val="24"/>
        </w:rPr>
        <w:t xml:space="preserve">die zij uitvoeren </w:t>
      </w:r>
      <w:r w:rsidR="00C05658" w:rsidRPr="00CC098E">
        <w:rPr>
          <w:rFonts w:cstheme="minorHAnsi"/>
          <w:sz w:val="24"/>
          <w:szCs w:val="24"/>
        </w:rPr>
        <w:t>(</w:t>
      </w:r>
      <w:r w:rsidR="00C05658">
        <w:rPr>
          <w:rFonts w:cstheme="minorHAnsi"/>
          <w:sz w:val="24"/>
          <w:szCs w:val="24"/>
        </w:rPr>
        <w:t xml:space="preserve">vergaderingen, voorbereidingen, tussenkomsten en vertegenwoordiging </w:t>
      </w:r>
      <w:r>
        <w:rPr>
          <w:rFonts w:cstheme="minorHAnsi"/>
          <w:sz w:val="24"/>
          <w:szCs w:val="24"/>
        </w:rPr>
        <w:t>ten opzichte van buitenstaande partijen</w:t>
      </w:r>
      <w:r w:rsidR="00C05658">
        <w:rPr>
          <w:rFonts w:cstheme="minorHAnsi"/>
          <w:sz w:val="24"/>
          <w:szCs w:val="24"/>
        </w:rPr>
        <w:t>, enz.</w:t>
      </w:r>
      <w:r w:rsidR="00C05658" w:rsidRPr="00CC098E">
        <w:rPr>
          <w:rFonts w:cstheme="minorHAnsi"/>
          <w:sz w:val="24"/>
          <w:szCs w:val="24"/>
        </w:rPr>
        <w:t>)</w:t>
      </w:r>
    </w:p>
    <w:p w14:paraId="6DC55CA7" w14:textId="77777777" w:rsidR="00C05658" w:rsidRPr="00CA2EA7" w:rsidRDefault="00C05658" w:rsidP="00C05658">
      <w:pPr>
        <w:ind w:left="360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Algemene voorschriften van toepassing voor alle organen </w:t>
      </w:r>
    </w:p>
    <w:p w14:paraId="4780587F" w14:textId="77777777" w:rsidR="00C05658" w:rsidRPr="00CC098E" w:rsidRDefault="00C05658" w:rsidP="00C05658">
      <w:pPr>
        <w:ind w:left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Alle bedragen </w:t>
      </w:r>
      <w:r w:rsidR="00602284">
        <w:rPr>
          <w:rFonts w:cstheme="minorHAnsi"/>
          <w:bCs/>
          <w:sz w:val="24"/>
          <w:szCs w:val="24"/>
        </w:rPr>
        <w:t xml:space="preserve">vermeld </w:t>
      </w:r>
      <w:r>
        <w:rPr>
          <w:rFonts w:cstheme="minorHAnsi"/>
          <w:bCs/>
          <w:sz w:val="24"/>
          <w:szCs w:val="24"/>
        </w:rPr>
        <w:t xml:space="preserve">in </w:t>
      </w:r>
      <w:r w:rsidR="00602284">
        <w:rPr>
          <w:rFonts w:cstheme="minorHAnsi"/>
          <w:bCs/>
          <w:sz w:val="24"/>
          <w:szCs w:val="24"/>
        </w:rPr>
        <w:t xml:space="preserve">onderhavige nota betreffen </w:t>
      </w:r>
      <w:r w:rsidRPr="00C05658">
        <w:rPr>
          <w:rFonts w:cstheme="minorHAnsi"/>
          <w:bCs/>
          <w:sz w:val="24"/>
          <w:szCs w:val="24"/>
          <w:u w:val="single"/>
        </w:rPr>
        <w:t>bruto</w:t>
      </w:r>
      <w:r>
        <w:rPr>
          <w:rFonts w:cstheme="minorHAnsi"/>
          <w:bCs/>
          <w:sz w:val="24"/>
          <w:szCs w:val="24"/>
        </w:rPr>
        <w:t xml:space="preserve">bedragen. </w:t>
      </w:r>
    </w:p>
    <w:p w14:paraId="21CFD449" w14:textId="77777777" w:rsidR="00C05658" w:rsidRPr="00CA2EA7" w:rsidRDefault="00C05658" w:rsidP="00C05658">
      <w:pPr>
        <w:ind w:left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De bovengenoemde zitpenningen mogen alleen worden toegekend als de </w:t>
      </w:r>
      <w:r w:rsidR="00602284">
        <w:rPr>
          <w:rFonts w:cstheme="minorHAnsi"/>
          <w:bCs/>
          <w:sz w:val="24"/>
          <w:szCs w:val="24"/>
        </w:rPr>
        <w:t xml:space="preserve">betreffende </w:t>
      </w:r>
      <w:r>
        <w:rPr>
          <w:rFonts w:cstheme="minorHAnsi"/>
          <w:bCs/>
          <w:sz w:val="24"/>
          <w:szCs w:val="24"/>
        </w:rPr>
        <w:t xml:space="preserve">persoon  </w:t>
      </w:r>
      <w:r w:rsidRPr="00602284">
        <w:rPr>
          <w:rFonts w:cstheme="minorHAnsi"/>
          <w:bCs/>
          <w:sz w:val="24"/>
          <w:szCs w:val="24"/>
          <w:u w:val="single"/>
        </w:rPr>
        <w:t>daadwerkelijk de zitting bijwoont</w:t>
      </w:r>
      <w:r>
        <w:rPr>
          <w:rFonts w:cstheme="minorHAnsi"/>
          <w:bCs/>
          <w:sz w:val="24"/>
          <w:szCs w:val="24"/>
        </w:rPr>
        <w:t xml:space="preserve">, overeenkomstig de statutaire bepalingen. </w:t>
      </w:r>
    </w:p>
    <w:p w14:paraId="3D0FA752" w14:textId="77777777" w:rsidR="00C05658" w:rsidRDefault="00C05658" w:rsidP="00C05658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zitpenningen zijn </w:t>
      </w:r>
      <w:r w:rsidR="00AA6C4A">
        <w:rPr>
          <w:rFonts w:cstheme="minorHAnsi"/>
          <w:sz w:val="24"/>
          <w:szCs w:val="24"/>
        </w:rPr>
        <w:t xml:space="preserve">onderling </w:t>
      </w:r>
      <w:r>
        <w:rPr>
          <w:rFonts w:cstheme="minorHAnsi"/>
          <w:sz w:val="24"/>
          <w:szCs w:val="24"/>
        </w:rPr>
        <w:t xml:space="preserve">niet cumuleerbaar als er meer dan één vergadering plaatsvindt op eenzelfde dag. </w:t>
      </w:r>
      <w:r w:rsidR="00602284">
        <w:rPr>
          <w:rFonts w:cstheme="minorHAnsi"/>
          <w:sz w:val="24"/>
          <w:szCs w:val="24"/>
        </w:rPr>
        <w:t>In dat geval wordt a</w:t>
      </w:r>
      <w:r>
        <w:rPr>
          <w:rFonts w:cstheme="minorHAnsi"/>
          <w:sz w:val="24"/>
          <w:szCs w:val="24"/>
        </w:rPr>
        <w:t xml:space="preserve">lleen de zitpenning met het hoogste bedrag toegekend aan de betrokken mandataris. </w:t>
      </w:r>
    </w:p>
    <w:p w14:paraId="575732E9" w14:textId="2C8F1EA4" w:rsidR="00A20925" w:rsidRDefault="00A20925" w:rsidP="00C05658">
      <w:pPr>
        <w:spacing w:line="240" w:lineRule="auto"/>
        <w:ind w:left="360"/>
        <w:rPr>
          <w:rFonts w:cstheme="minorHAnsi"/>
          <w:sz w:val="24"/>
          <w:szCs w:val="24"/>
        </w:rPr>
      </w:pPr>
    </w:p>
    <w:p w14:paraId="0997525F" w14:textId="77777777" w:rsidR="004C32CD" w:rsidRDefault="004C32CD" w:rsidP="00C05658">
      <w:pPr>
        <w:spacing w:line="240" w:lineRule="auto"/>
        <w:ind w:left="360"/>
        <w:rPr>
          <w:rFonts w:cstheme="minorHAnsi"/>
          <w:sz w:val="24"/>
          <w:szCs w:val="24"/>
        </w:rPr>
      </w:pPr>
    </w:p>
    <w:p w14:paraId="1C92D47A" w14:textId="38BA1F80" w:rsidR="00C05658" w:rsidRPr="00CC098E" w:rsidRDefault="00C05658" w:rsidP="00C05658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Er wordt geen presentiegeld toegekend aan personeelsleden van het ziekenfonds of van de Landsbond. </w:t>
      </w:r>
    </w:p>
    <w:p w14:paraId="47EDFE13" w14:textId="77777777" w:rsidR="00C05658" w:rsidRPr="00CC098E" w:rsidRDefault="00C05658" w:rsidP="00C05658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Het presentiegeld bedraagt momenteel jaarlijks hoogstens € </w:t>
      </w:r>
      <w:r w:rsidRPr="00CC098E">
        <w:rPr>
          <w:rFonts w:cstheme="minorHAnsi"/>
          <w:sz w:val="24"/>
          <w:szCs w:val="24"/>
        </w:rPr>
        <w:t>4.800 (</w:t>
      </w:r>
      <w:r>
        <w:rPr>
          <w:rFonts w:cstheme="minorHAnsi"/>
          <w:sz w:val="24"/>
          <w:szCs w:val="24"/>
        </w:rPr>
        <w:t xml:space="preserve">€ </w:t>
      </w:r>
      <w:r w:rsidRPr="00CC098E">
        <w:rPr>
          <w:rFonts w:cstheme="minorHAnsi"/>
          <w:sz w:val="24"/>
          <w:szCs w:val="24"/>
        </w:rPr>
        <w:t>14.400</w:t>
      </w:r>
      <w:r>
        <w:rPr>
          <w:rFonts w:cstheme="minorHAnsi"/>
          <w:sz w:val="24"/>
          <w:szCs w:val="24"/>
        </w:rPr>
        <w:t xml:space="preserve"> voor de Voorzitter en de Ondervoorzitter</w:t>
      </w:r>
      <w:r w:rsidRPr="00CC098E">
        <w:rPr>
          <w:rFonts w:cstheme="minorHAnsi"/>
          <w:sz w:val="24"/>
          <w:szCs w:val="24"/>
        </w:rPr>
        <w:t>).</w:t>
      </w:r>
    </w:p>
    <w:p w14:paraId="1038E9C2" w14:textId="77777777" w:rsidR="00C05658" w:rsidRDefault="00C05658" w:rsidP="00C05658">
      <w:pPr>
        <w:ind w:left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Het presentiegeld wordt jaarlijks geïndexeerd, volgens de formule:</w:t>
      </w:r>
    </w:p>
    <w:p w14:paraId="726C7C8F" w14:textId="77777777" w:rsidR="00C05658" w:rsidRDefault="00C05658" w:rsidP="00C05658">
      <w:pPr>
        <w:spacing w:after="0"/>
        <w:ind w:left="357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Basisbedrag X </w:t>
      </w:r>
      <w:r>
        <w:rPr>
          <w:rFonts w:cstheme="minorHAnsi"/>
          <w:bCs/>
          <w:sz w:val="24"/>
          <w:szCs w:val="24"/>
          <w:u w:val="single"/>
        </w:rPr>
        <w:t xml:space="preserve">gezondheidsindex december </w:t>
      </w:r>
      <w:r w:rsidRPr="00050EA1">
        <w:rPr>
          <w:rFonts w:cstheme="minorHAnsi"/>
          <w:bCs/>
          <w:sz w:val="24"/>
          <w:szCs w:val="24"/>
          <w:u w:val="single"/>
        </w:rPr>
        <w:t>N-1</w:t>
      </w:r>
      <w:r>
        <w:rPr>
          <w:rFonts w:cstheme="minorHAnsi"/>
          <w:bCs/>
          <w:sz w:val="24"/>
          <w:szCs w:val="24"/>
        </w:rPr>
        <w:tab/>
      </w:r>
    </w:p>
    <w:p w14:paraId="46F365EC" w14:textId="77777777" w:rsidR="00C05658" w:rsidRPr="00050EA1" w:rsidRDefault="00C05658" w:rsidP="00C05658">
      <w:pPr>
        <w:ind w:left="357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="00602284">
        <w:rPr>
          <w:rFonts w:cstheme="minorHAnsi"/>
          <w:bCs/>
          <w:sz w:val="24"/>
          <w:szCs w:val="24"/>
        </w:rPr>
        <w:t xml:space="preserve">    </w:t>
      </w:r>
      <w:r>
        <w:rPr>
          <w:rFonts w:cstheme="minorHAnsi"/>
          <w:bCs/>
          <w:sz w:val="24"/>
          <w:szCs w:val="24"/>
        </w:rPr>
        <w:t xml:space="preserve">  Gezondheidsindex oktober 2023</w:t>
      </w:r>
    </w:p>
    <w:p w14:paraId="0299DED6" w14:textId="77777777" w:rsidR="00C05658" w:rsidRPr="00CA2EA7" w:rsidRDefault="00AA6C4A" w:rsidP="00C05658">
      <w:pPr>
        <w:ind w:left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Voor de reiskosten is er </w:t>
      </w:r>
      <w:r w:rsidR="00C05658">
        <w:rPr>
          <w:rFonts w:cstheme="minorHAnsi"/>
          <w:bCs/>
          <w:sz w:val="24"/>
          <w:szCs w:val="24"/>
        </w:rPr>
        <w:t xml:space="preserve">een </w:t>
      </w:r>
      <w:r w:rsidR="00602284">
        <w:rPr>
          <w:rFonts w:cstheme="minorHAnsi"/>
          <w:bCs/>
          <w:sz w:val="24"/>
          <w:szCs w:val="24"/>
        </w:rPr>
        <w:t xml:space="preserve">terugbetaling voorzien </w:t>
      </w:r>
      <w:r w:rsidR="00C05658">
        <w:rPr>
          <w:rFonts w:cstheme="minorHAnsi"/>
          <w:bCs/>
          <w:sz w:val="24"/>
          <w:szCs w:val="24"/>
        </w:rPr>
        <w:t>volgens de onderstaande regels</w:t>
      </w:r>
      <w:r w:rsidR="00C05658" w:rsidRPr="00CA2EA7">
        <w:rPr>
          <w:rFonts w:cstheme="minorHAnsi"/>
          <w:bCs/>
          <w:sz w:val="24"/>
          <w:szCs w:val="24"/>
        </w:rPr>
        <w:t>:</w:t>
      </w:r>
    </w:p>
    <w:p w14:paraId="640671E2" w14:textId="77777777" w:rsidR="00C05658" w:rsidRPr="00CA2EA7" w:rsidRDefault="00352602" w:rsidP="00C05658">
      <w:pPr>
        <w:pStyle w:val="Paragraphedeliste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Openbaar</w:t>
      </w:r>
      <w:r w:rsidR="00C05658">
        <w:rPr>
          <w:rFonts w:cstheme="minorHAnsi"/>
          <w:bCs/>
          <w:sz w:val="24"/>
          <w:szCs w:val="24"/>
        </w:rPr>
        <w:t xml:space="preserve"> vervoer: een </w:t>
      </w:r>
      <w:r>
        <w:rPr>
          <w:rFonts w:cstheme="minorHAnsi"/>
          <w:bCs/>
          <w:sz w:val="24"/>
          <w:szCs w:val="24"/>
        </w:rPr>
        <w:t>vergoeding</w:t>
      </w:r>
      <w:r w:rsidR="00C05658">
        <w:rPr>
          <w:rFonts w:cstheme="minorHAnsi"/>
          <w:bCs/>
          <w:sz w:val="24"/>
          <w:szCs w:val="24"/>
        </w:rPr>
        <w:t xml:space="preserve"> van 100% </w:t>
      </w:r>
      <w:r w:rsidR="00602284">
        <w:rPr>
          <w:rFonts w:cstheme="minorHAnsi"/>
          <w:bCs/>
          <w:sz w:val="24"/>
          <w:szCs w:val="24"/>
        </w:rPr>
        <w:t xml:space="preserve">op basis </w:t>
      </w:r>
      <w:r w:rsidR="00C05658">
        <w:rPr>
          <w:rFonts w:cstheme="minorHAnsi"/>
          <w:bCs/>
          <w:sz w:val="24"/>
          <w:szCs w:val="24"/>
        </w:rPr>
        <w:t>van het vervoerticket</w:t>
      </w:r>
    </w:p>
    <w:p w14:paraId="664BE982" w14:textId="77777777" w:rsidR="00C05658" w:rsidRPr="00CC098E" w:rsidRDefault="00C05658" w:rsidP="00C05658">
      <w:pPr>
        <w:pStyle w:val="Paragraphedeliste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Gebruik van de eigen wagen: </w:t>
      </w:r>
      <w:r w:rsidR="00AA6C4A">
        <w:rPr>
          <w:rFonts w:cstheme="minorHAnsi"/>
          <w:bCs/>
          <w:sz w:val="24"/>
          <w:szCs w:val="24"/>
        </w:rPr>
        <w:t xml:space="preserve">op basis van het </w:t>
      </w:r>
      <w:r w:rsidR="00352602">
        <w:rPr>
          <w:rFonts w:cstheme="minorHAnsi"/>
          <w:bCs/>
          <w:sz w:val="24"/>
          <w:szCs w:val="24"/>
        </w:rPr>
        <w:t>terugbetalingstarief</w:t>
      </w:r>
      <w:r>
        <w:rPr>
          <w:rFonts w:cstheme="minorHAnsi"/>
          <w:bCs/>
          <w:sz w:val="24"/>
          <w:szCs w:val="24"/>
        </w:rPr>
        <w:t xml:space="preserve"> dat geldt voor overheidsambtenaren</w:t>
      </w:r>
      <w:r w:rsidRPr="00CC098E">
        <w:rPr>
          <w:rFonts w:cstheme="minorHAnsi"/>
          <w:bCs/>
          <w:sz w:val="24"/>
          <w:szCs w:val="24"/>
        </w:rPr>
        <w:t>.</w:t>
      </w:r>
    </w:p>
    <w:p w14:paraId="0949FB1E" w14:textId="77777777" w:rsidR="00C05658" w:rsidRPr="00CA2EA7" w:rsidRDefault="00C05658" w:rsidP="00C05658">
      <w:pPr>
        <w:pStyle w:val="Paragraphedeliste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Voor de </w:t>
      </w:r>
      <w:r w:rsidR="00352602">
        <w:rPr>
          <w:rFonts w:cstheme="minorHAnsi"/>
          <w:bCs/>
          <w:sz w:val="24"/>
          <w:szCs w:val="24"/>
        </w:rPr>
        <w:t>vergaderingen</w:t>
      </w:r>
      <w:r>
        <w:rPr>
          <w:rFonts w:cstheme="minorHAnsi"/>
          <w:bCs/>
          <w:sz w:val="24"/>
          <w:szCs w:val="24"/>
        </w:rPr>
        <w:t xml:space="preserve"> van het Strategisch Comité worden de « thuis »verplaatsingen van de leden van het </w:t>
      </w:r>
      <w:r w:rsidR="00602284">
        <w:rPr>
          <w:rFonts w:cstheme="minorHAnsi"/>
          <w:bCs/>
          <w:sz w:val="24"/>
          <w:szCs w:val="24"/>
        </w:rPr>
        <w:t>C</w:t>
      </w:r>
      <w:r>
        <w:rPr>
          <w:rFonts w:cstheme="minorHAnsi"/>
          <w:bCs/>
          <w:sz w:val="24"/>
          <w:szCs w:val="24"/>
        </w:rPr>
        <w:t xml:space="preserve">omité (inwoners van Verviers voor de vergaderingen in </w:t>
      </w:r>
      <w:r w:rsidR="00352602">
        <w:rPr>
          <w:rFonts w:cstheme="minorHAnsi"/>
          <w:bCs/>
          <w:sz w:val="24"/>
          <w:szCs w:val="24"/>
        </w:rPr>
        <w:t>Verviers</w:t>
      </w:r>
      <w:r>
        <w:rPr>
          <w:rFonts w:cstheme="minorHAnsi"/>
          <w:bCs/>
          <w:sz w:val="24"/>
          <w:szCs w:val="24"/>
        </w:rPr>
        <w:t xml:space="preserve">, Brusselaars voor de vergaderingen in Brussel) vergoed voor een bedrag dat overeenstemt met een busticket. </w:t>
      </w:r>
    </w:p>
    <w:p w14:paraId="76336E09" w14:textId="77777777" w:rsidR="00C05658" w:rsidRPr="00CA2EA7" w:rsidRDefault="00C05658" w:rsidP="00C05658">
      <w:pPr>
        <w:ind w:left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Er is geen tussenkomst in de reiskosten voor mandatarissen die beschikken over een bedrijfswagen </w:t>
      </w:r>
      <w:r w:rsidR="00602284">
        <w:rPr>
          <w:rFonts w:cstheme="minorHAnsi"/>
          <w:bCs/>
          <w:sz w:val="24"/>
          <w:szCs w:val="24"/>
        </w:rPr>
        <w:t xml:space="preserve">van </w:t>
      </w:r>
      <w:r>
        <w:rPr>
          <w:rFonts w:cstheme="minorHAnsi"/>
          <w:bCs/>
          <w:sz w:val="24"/>
          <w:szCs w:val="24"/>
        </w:rPr>
        <w:t xml:space="preserve">het ziekenfonds, de Landsbond of een hieraan verbonden entiteit. </w:t>
      </w:r>
    </w:p>
    <w:p w14:paraId="2E113BB1" w14:textId="77777777" w:rsidR="00C05658" w:rsidRPr="00CA2EA7" w:rsidRDefault="00C05658" w:rsidP="00C05658">
      <w:pPr>
        <w:pStyle w:val="Paragraphedeliste"/>
        <w:spacing w:line="240" w:lineRule="auto"/>
        <w:rPr>
          <w:rFonts w:cstheme="minorHAnsi"/>
          <w:sz w:val="24"/>
          <w:szCs w:val="24"/>
        </w:rPr>
      </w:pPr>
    </w:p>
    <w:p w14:paraId="662BC8D8" w14:textId="77777777" w:rsidR="00C05658" w:rsidRPr="00CA2EA7" w:rsidRDefault="00C05658" w:rsidP="00C05658">
      <w:pPr>
        <w:pStyle w:val="Paragraphedeliste"/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CA2EA7">
        <w:rPr>
          <w:rFonts w:cstheme="minorHAnsi"/>
          <w:b/>
          <w:sz w:val="24"/>
          <w:szCs w:val="24"/>
          <w:u w:val="single"/>
        </w:rPr>
        <w:t xml:space="preserve"> </w:t>
      </w:r>
    </w:p>
    <w:p w14:paraId="38C4F49D" w14:textId="77777777" w:rsidR="00C05658" w:rsidRPr="00A20925" w:rsidRDefault="00C05658" w:rsidP="00C05658">
      <w:pPr>
        <w:pStyle w:val="Paragraphedeliste"/>
        <w:spacing w:after="0"/>
        <w:ind w:left="0"/>
        <w:jc w:val="both"/>
        <w:rPr>
          <w:rFonts w:cstheme="minorHAnsi"/>
          <w:b/>
          <w:sz w:val="24"/>
          <w:szCs w:val="24"/>
        </w:rPr>
      </w:pPr>
    </w:p>
    <w:p w14:paraId="76E90552" w14:textId="77777777" w:rsidR="00C05658" w:rsidRPr="00CA2EA7" w:rsidRDefault="00C05658" w:rsidP="00C05658">
      <w:pPr>
        <w:rPr>
          <w:rFonts w:cstheme="minorHAnsi"/>
          <w:sz w:val="24"/>
          <w:szCs w:val="24"/>
        </w:rPr>
      </w:pPr>
    </w:p>
    <w:p w14:paraId="647E1645" w14:textId="77777777" w:rsidR="000F1ECE" w:rsidRDefault="000F1ECE"/>
    <w:sectPr w:rsidR="000F1ECE" w:rsidSect="00AF7D7B">
      <w:footerReference w:type="default" r:id="rId7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7030D" w14:textId="77777777" w:rsidR="00000000" w:rsidRDefault="004C32CD">
      <w:pPr>
        <w:spacing w:after="0" w:line="240" w:lineRule="auto"/>
      </w:pPr>
      <w:r>
        <w:separator/>
      </w:r>
    </w:p>
  </w:endnote>
  <w:endnote w:type="continuationSeparator" w:id="0">
    <w:p w14:paraId="36C417F5" w14:textId="77777777" w:rsidR="00000000" w:rsidRDefault="004C3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19"/>
      <w:gridCol w:w="1047"/>
    </w:tblGrid>
    <w:tr w:rsidR="00AF7D7B" w14:paraId="668133FA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455750F3" w14:textId="089E91DB" w:rsidR="00AF7D7B" w:rsidRDefault="00A20925">
          <w:pPr>
            <w:pStyle w:val="Pieddepage"/>
            <w:jc w:val="right"/>
          </w:pPr>
          <w:r>
            <w:t xml:space="preserve">Statuten 01.01.2024 </w:t>
          </w:r>
          <w:r w:rsidR="00123E1D">
            <w:t>-</w:t>
          </w:r>
          <w:r>
            <w:t xml:space="preserve"> </w:t>
          </w:r>
          <w:r w:rsidR="00123E1D">
            <w:t xml:space="preserve">bijlage 10 - </w:t>
          </w:r>
          <w:r w:rsidR="004C32CD">
            <w:t xml:space="preserve">MUTUALIA </w:t>
          </w:r>
          <w:r w:rsidR="00123E1D">
            <w:t>NEUTRALE MUTUALITEIT</w:t>
          </w:r>
        </w:p>
      </w:tc>
      <w:tc>
        <w:tcPr>
          <w:tcW w:w="500" w:type="pct"/>
          <w:tcBorders>
            <w:top w:val="single" w:sz="4" w:space="0" w:color="ED7D31" w:themeColor="accent2"/>
          </w:tcBorders>
          <w:shd w:val="clear" w:color="auto" w:fill="C45911" w:themeFill="accent2" w:themeFillShade="BF"/>
        </w:tcPr>
        <w:p w14:paraId="41C96700" w14:textId="77777777" w:rsidR="00AF7D7B" w:rsidRDefault="004C32CD">
          <w:pPr>
            <w:pStyle w:val="En-tte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Pr="00300B33">
            <w:rPr>
              <w:noProof/>
              <w:color w:val="FFFFFF" w:themeColor="background1"/>
              <w:lang w:val="fr-FR"/>
            </w:rPr>
            <w:t>3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05B3FAE1" w14:textId="77777777" w:rsidR="00AF7D7B" w:rsidRDefault="004C32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93C18" w14:textId="77777777" w:rsidR="00000000" w:rsidRDefault="004C32CD">
      <w:pPr>
        <w:spacing w:after="0" w:line="240" w:lineRule="auto"/>
      </w:pPr>
      <w:r>
        <w:separator/>
      </w:r>
    </w:p>
  </w:footnote>
  <w:footnote w:type="continuationSeparator" w:id="0">
    <w:p w14:paraId="294C75CA" w14:textId="77777777" w:rsidR="00000000" w:rsidRDefault="004C3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0D82"/>
    <w:multiLevelType w:val="hybridMultilevel"/>
    <w:tmpl w:val="4CEA2070"/>
    <w:lvl w:ilvl="0" w:tplc="10EEE1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08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58"/>
    <w:rsid w:val="000F1ECE"/>
    <w:rsid w:val="00123E1D"/>
    <w:rsid w:val="00352602"/>
    <w:rsid w:val="004C32CD"/>
    <w:rsid w:val="00602284"/>
    <w:rsid w:val="006C78E1"/>
    <w:rsid w:val="00944459"/>
    <w:rsid w:val="00976CD1"/>
    <w:rsid w:val="00A20925"/>
    <w:rsid w:val="00AA6C4A"/>
    <w:rsid w:val="00C05658"/>
    <w:rsid w:val="00E7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C619"/>
  <w15:chartTrackingRefBased/>
  <w15:docId w15:val="{B2582C37-614B-9F47-8DEE-28F3188F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658"/>
    <w:pPr>
      <w:spacing w:after="200" w:line="276" w:lineRule="auto"/>
    </w:pPr>
    <w:rPr>
      <w:sz w:val="22"/>
      <w:szCs w:val="22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565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05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658"/>
    <w:rPr>
      <w:sz w:val="22"/>
      <w:szCs w:val="22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C05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658"/>
    <w:rPr>
      <w:sz w:val="22"/>
      <w:szCs w:val="22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 Dobbeleer Diane (228)</cp:lastModifiedBy>
  <cp:revision>10</cp:revision>
  <dcterms:created xsi:type="dcterms:W3CDTF">2023-11-09T17:15:00Z</dcterms:created>
  <dcterms:modified xsi:type="dcterms:W3CDTF">2023-11-10T12:22:00Z</dcterms:modified>
</cp:coreProperties>
</file>